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A835DF" w14:textId="3BC92F41" w:rsidR="003C4FBB" w:rsidRDefault="003C4FBB" w:rsidP="003C4FBB">
      <w:pPr>
        <w:spacing w:after="0" w:line="240" w:lineRule="auto"/>
        <w:outlineLvl w:val="0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 xml:space="preserve">Příloha č. </w:t>
      </w:r>
      <w:r w:rsidR="00BB0846">
        <w:rPr>
          <w:rFonts w:eastAsia="Times New Roman" w:cs="Times New Roman"/>
          <w:lang w:eastAsia="cs-CZ"/>
        </w:rPr>
        <w:t>8</w:t>
      </w:r>
      <w:r w:rsidR="008D200E">
        <w:rPr>
          <w:rFonts w:eastAsia="Times New Roman" w:cs="Times New Roman"/>
          <w:lang w:eastAsia="cs-CZ"/>
        </w:rPr>
        <w:t xml:space="preserve"> Smlouvy</w:t>
      </w:r>
    </w:p>
    <w:p w14:paraId="3E278181" w14:textId="609114F1" w:rsidR="003C4FBB" w:rsidRDefault="00C3471C" w:rsidP="003C4FBB">
      <w:pPr>
        <w:pStyle w:val="Nadpis1"/>
        <w:rPr>
          <w:rFonts w:eastAsia="Times New Roman"/>
        </w:rPr>
      </w:pPr>
      <w:r>
        <w:rPr>
          <w:rFonts w:eastAsia="Times New Roman"/>
        </w:rPr>
        <w:t>Seznam členů realizačního týmu</w:t>
      </w:r>
    </w:p>
    <w:p w14:paraId="0CA0155F" w14:textId="77777777" w:rsidR="003C4FBB" w:rsidRDefault="003C4FBB" w:rsidP="003C4FBB">
      <w:pPr>
        <w:widowControl w:val="0"/>
        <w:autoSpaceDE w:val="0"/>
        <w:spacing w:after="120" w:line="297" w:lineRule="exact"/>
        <w:rPr>
          <w:rFonts w:eastAsia="Times New Roman" w:cs="Times New Roman"/>
          <w:b/>
          <w:lang w:eastAsia="cs-CZ"/>
        </w:rPr>
      </w:pPr>
    </w:p>
    <w:p w14:paraId="3B53774B" w14:textId="77777777" w:rsidR="00E2230B" w:rsidRPr="00287654" w:rsidRDefault="00E2230B" w:rsidP="00E2230B">
      <w:pPr>
        <w:widowControl w:val="0"/>
        <w:autoSpaceDE w:val="0"/>
        <w:spacing w:line="297" w:lineRule="exact"/>
        <w:rPr>
          <w:rStyle w:val="tun"/>
          <w:rFonts w:eastAsiaTheme="minorHAnsi"/>
        </w:rPr>
      </w:pPr>
      <w:r w:rsidRPr="00287654">
        <w:rPr>
          <w:rStyle w:val="tun"/>
          <w:rFonts w:eastAsiaTheme="minorHAnsi"/>
        </w:rPr>
        <w:t>Účastník:</w:t>
      </w:r>
    </w:p>
    <w:p w14:paraId="0C1446ED" w14:textId="77777777" w:rsidR="00E2230B" w:rsidRPr="00A035EA" w:rsidRDefault="00E2230B" w:rsidP="00E2230B">
      <w:pPr>
        <w:pStyle w:val="Identifikace"/>
        <w:rPr>
          <w:lang w:eastAsia="cs-CZ"/>
        </w:rPr>
      </w:pPr>
      <w:r w:rsidRPr="00287654">
        <w:rPr>
          <w:rStyle w:val="tun"/>
          <w:rFonts w:eastAsiaTheme="minorHAnsi"/>
        </w:rPr>
        <w:t>Obchodní firma/jméno</w:t>
      </w:r>
      <w:r w:rsidRPr="00A035EA">
        <w:rPr>
          <w:lang w:eastAsia="cs-CZ"/>
        </w:rPr>
        <w:tab/>
      </w:r>
      <w:r w:rsidRPr="004F79FF">
        <w:rPr>
          <w:bCs/>
          <w:highlight w:val="green"/>
          <w:lang w:eastAsia="cs-CZ"/>
        </w:rPr>
        <w:t>[</w:t>
      </w:r>
      <w:r w:rsidRPr="00C84E50">
        <w:rPr>
          <w:bCs/>
          <w:highlight w:val="green"/>
          <w:lang w:eastAsia="cs-CZ"/>
        </w:rPr>
        <w:t>DOPLNÍ</w:t>
      </w:r>
      <w:r>
        <w:rPr>
          <w:highlight w:val="green"/>
          <w:lang w:eastAsia="cs-CZ"/>
        </w:rPr>
        <w:t xml:space="preserve"> ÚČASTNÍK</w:t>
      </w:r>
      <w:r w:rsidRPr="004F79FF">
        <w:rPr>
          <w:highlight w:val="green"/>
          <w:lang w:eastAsia="cs-CZ"/>
        </w:rPr>
        <w:t>]</w:t>
      </w:r>
    </w:p>
    <w:p w14:paraId="00F19AF0" w14:textId="77777777" w:rsidR="00E2230B" w:rsidRPr="00A035EA" w:rsidRDefault="00E2230B" w:rsidP="00E2230B">
      <w:pPr>
        <w:pStyle w:val="Identifikace"/>
        <w:rPr>
          <w:lang w:eastAsia="cs-CZ"/>
        </w:rPr>
      </w:pPr>
      <w:r w:rsidRPr="00A035EA">
        <w:rPr>
          <w:lang w:eastAsia="cs-CZ"/>
        </w:rPr>
        <w:t>Sídlo/místo podnikání</w:t>
      </w:r>
      <w:r w:rsidRPr="00A035EA">
        <w:rPr>
          <w:lang w:eastAsia="cs-CZ"/>
        </w:rPr>
        <w:tab/>
      </w:r>
      <w:r w:rsidRPr="004F79FF">
        <w:rPr>
          <w:bCs/>
          <w:highlight w:val="green"/>
          <w:lang w:eastAsia="cs-CZ"/>
        </w:rPr>
        <w:t>[</w:t>
      </w:r>
      <w:r w:rsidRPr="00C84E50">
        <w:rPr>
          <w:bCs/>
          <w:highlight w:val="green"/>
          <w:lang w:eastAsia="cs-CZ"/>
        </w:rPr>
        <w:t>DOPLNÍ</w:t>
      </w:r>
      <w:r>
        <w:rPr>
          <w:highlight w:val="green"/>
          <w:lang w:eastAsia="cs-CZ"/>
        </w:rPr>
        <w:t xml:space="preserve"> ÚČASTNÍK</w:t>
      </w:r>
      <w:r w:rsidRPr="004F79FF">
        <w:rPr>
          <w:highlight w:val="green"/>
          <w:lang w:eastAsia="cs-CZ"/>
        </w:rPr>
        <w:t>]</w:t>
      </w:r>
    </w:p>
    <w:p w14:paraId="4FD19C70" w14:textId="77777777" w:rsidR="00E2230B" w:rsidRPr="00A035EA" w:rsidRDefault="00E2230B" w:rsidP="00E2230B">
      <w:pPr>
        <w:pStyle w:val="Identifikace"/>
        <w:rPr>
          <w:lang w:eastAsia="cs-CZ"/>
        </w:rPr>
      </w:pPr>
      <w:r w:rsidRPr="00A035EA">
        <w:rPr>
          <w:lang w:eastAsia="cs-CZ"/>
        </w:rPr>
        <w:t>IČO</w:t>
      </w:r>
      <w:r w:rsidRPr="00A035EA">
        <w:rPr>
          <w:lang w:eastAsia="cs-CZ"/>
        </w:rPr>
        <w:tab/>
      </w:r>
      <w:r w:rsidRPr="004F79FF">
        <w:rPr>
          <w:bCs/>
          <w:highlight w:val="green"/>
          <w:lang w:eastAsia="cs-CZ"/>
        </w:rPr>
        <w:t>[</w:t>
      </w:r>
      <w:r w:rsidRPr="00C84E50">
        <w:rPr>
          <w:bCs/>
          <w:highlight w:val="green"/>
          <w:lang w:eastAsia="cs-CZ"/>
        </w:rPr>
        <w:t>DOPLNÍ</w:t>
      </w:r>
      <w:r>
        <w:rPr>
          <w:highlight w:val="green"/>
          <w:lang w:eastAsia="cs-CZ"/>
        </w:rPr>
        <w:t xml:space="preserve"> ÚČASTNÍK</w:t>
      </w:r>
      <w:r w:rsidRPr="004F79FF">
        <w:rPr>
          <w:highlight w:val="green"/>
          <w:lang w:eastAsia="cs-CZ"/>
        </w:rPr>
        <w:t>]</w:t>
      </w:r>
    </w:p>
    <w:p w14:paraId="376B57D2" w14:textId="77777777" w:rsidR="00E2230B" w:rsidRPr="00A035EA" w:rsidRDefault="00E2230B" w:rsidP="00E2230B">
      <w:pPr>
        <w:pStyle w:val="Identifikace"/>
      </w:pPr>
      <w:r w:rsidRPr="00A035EA">
        <w:t>Zastoupen</w:t>
      </w:r>
      <w:r w:rsidRPr="00A035EA">
        <w:tab/>
      </w:r>
      <w:r w:rsidRPr="004F79FF">
        <w:rPr>
          <w:bCs/>
          <w:highlight w:val="green"/>
        </w:rPr>
        <w:t>[</w:t>
      </w:r>
      <w:r w:rsidRPr="00C84E50">
        <w:rPr>
          <w:bCs/>
          <w:highlight w:val="green"/>
        </w:rPr>
        <w:t>DOPLNÍ</w:t>
      </w:r>
      <w:r>
        <w:rPr>
          <w:highlight w:val="green"/>
        </w:rPr>
        <w:t xml:space="preserve"> ÚČASTNÍK</w:t>
      </w:r>
      <w:r w:rsidRPr="004F79FF">
        <w:rPr>
          <w:highlight w:val="green"/>
        </w:rPr>
        <w:t>]</w:t>
      </w:r>
    </w:p>
    <w:p w14:paraId="0187E129" w14:textId="77777777" w:rsidR="003C4FBB" w:rsidRDefault="003C4FBB" w:rsidP="003C4FBB">
      <w:pPr>
        <w:spacing w:after="0" w:line="240" w:lineRule="auto"/>
        <w:rPr>
          <w:rFonts w:eastAsia="Times New Roman" w:cs="Times New Roman"/>
          <w:lang w:eastAsia="cs-CZ"/>
        </w:rPr>
      </w:pPr>
    </w:p>
    <w:p w14:paraId="54D580FD" w14:textId="67527F21" w:rsidR="003C4FBB" w:rsidRDefault="003C4FBB" w:rsidP="00097E08">
      <w:pPr>
        <w:spacing w:after="120" w:line="276" w:lineRule="auto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který podává nabíd</w:t>
      </w:r>
      <w:r w:rsidRPr="004511E1">
        <w:rPr>
          <w:rFonts w:eastAsia="Times New Roman" w:cs="Times New Roman"/>
          <w:lang w:eastAsia="cs-CZ"/>
        </w:rPr>
        <w:t xml:space="preserve">ku na </w:t>
      </w:r>
      <w:r w:rsidR="00645A29" w:rsidRPr="004511E1">
        <w:rPr>
          <w:rFonts w:eastAsia="Times New Roman" w:cs="Times New Roman"/>
          <w:lang w:eastAsia="cs-CZ"/>
        </w:rPr>
        <w:t>na</w:t>
      </w:r>
      <w:r w:rsidRPr="004511E1">
        <w:rPr>
          <w:rFonts w:eastAsia="Times New Roman" w:cs="Times New Roman"/>
          <w:lang w:eastAsia="cs-CZ"/>
        </w:rPr>
        <w:t xml:space="preserve">dlimitní </w:t>
      </w:r>
      <w:r w:rsidRPr="006B1150">
        <w:rPr>
          <w:rFonts w:eastAsia="Times New Roman" w:cs="Times New Roman"/>
          <w:lang w:eastAsia="cs-CZ"/>
        </w:rPr>
        <w:t xml:space="preserve">sektorovou veřejnou zakázku s názvem </w:t>
      </w:r>
      <w:bookmarkStart w:id="0" w:name="_Toc403053768"/>
      <w:r w:rsidRPr="006B1150">
        <w:rPr>
          <w:rFonts w:eastAsia="Times New Roman" w:cs="Times New Roman"/>
          <w:b/>
          <w:lang w:eastAsia="cs-CZ"/>
        </w:rPr>
        <w:t>„</w:t>
      </w:r>
      <w:bookmarkEnd w:id="0"/>
      <w:r w:rsidR="00BB0846">
        <w:rPr>
          <w:b/>
        </w:rPr>
        <w:t>Realizace systému Zabezpečeného úložiště v prostředí Správy železnic</w:t>
      </w:r>
      <w:r w:rsidR="00C3471C" w:rsidRPr="006B1150">
        <w:rPr>
          <w:rFonts w:eastAsia="Times New Roman" w:cs="Times New Roman"/>
          <w:b/>
          <w:lang w:eastAsia="cs-CZ"/>
        </w:rPr>
        <w:t xml:space="preserve">“, </w:t>
      </w:r>
      <w:r w:rsidR="00C3471C" w:rsidRPr="00EE37C4">
        <w:rPr>
          <w:rFonts w:eastAsia="Times New Roman" w:cs="Times New Roman"/>
          <w:bCs/>
          <w:lang w:eastAsia="cs-CZ"/>
        </w:rPr>
        <w:t>č.j.</w:t>
      </w:r>
      <w:r w:rsidR="00BB0846">
        <w:rPr>
          <w:rFonts w:eastAsia="Times New Roman" w:cs="Times New Roman"/>
          <w:bCs/>
          <w:lang w:eastAsia="cs-CZ"/>
        </w:rPr>
        <w:t xml:space="preserve"> </w:t>
      </w:r>
      <w:r w:rsidR="00A56D30" w:rsidRPr="00A56D30">
        <w:rPr>
          <w:rFonts w:eastAsia="Times New Roman" w:cs="Times New Roman"/>
          <w:bCs/>
          <w:lang w:eastAsia="cs-CZ"/>
        </w:rPr>
        <w:t>60299/2026-SŽ-GŘ-O25</w:t>
      </w:r>
      <w:r w:rsidRPr="006B1150">
        <w:rPr>
          <w:rFonts w:eastAsia="Times New Roman" w:cs="Times New Roman"/>
          <w:lang w:eastAsia="cs-CZ"/>
        </w:rPr>
        <w:t>, tímto</w:t>
      </w:r>
      <w:r>
        <w:rPr>
          <w:rFonts w:eastAsia="Times New Roman" w:cs="Times New Roman"/>
          <w:lang w:eastAsia="cs-CZ"/>
        </w:rPr>
        <w:t xml:space="preserve"> </w:t>
      </w:r>
      <w:r w:rsidR="00C3471C">
        <w:rPr>
          <w:rFonts w:eastAsia="Times New Roman" w:cs="Times New Roman"/>
          <w:lang w:eastAsia="cs-CZ"/>
        </w:rPr>
        <w:t>níže předkládá seznam členů realizačního týmu, kteří se budou na plnění předmětu veřejné zakázky podílet</w:t>
      </w:r>
      <w:r w:rsidR="00E04F11">
        <w:rPr>
          <w:rFonts w:eastAsia="Times New Roman" w:cs="Times New Roman"/>
          <w:lang w:eastAsia="cs-CZ"/>
        </w:rPr>
        <w:t>:</w:t>
      </w:r>
    </w:p>
    <w:p w14:paraId="1DC2525D" w14:textId="77777777" w:rsidR="003C4FBB" w:rsidRDefault="003C4FBB" w:rsidP="003C4FBB">
      <w:pPr>
        <w:tabs>
          <w:tab w:val="num" w:pos="360"/>
        </w:tabs>
        <w:spacing w:after="0" w:line="240" w:lineRule="auto"/>
        <w:rPr>
          <w:rFonts w:eastAsia="Times New Roman" w:cs="Times New Roman"/>
          <w:lang w:eastAsia="cs-CZ"/>
        </w:rPr>
      </w:pPr>
    </w:p>
    <w:tbl>
      <w:tblPr>
        <w:tblStyle w:val="Mkatabulky"/>
        <w:tblW w:w="88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14"/>
        <w:gridCol w:w="2552"/>
        <w:gridCol w:w="3394"/>
      </w:tblGrid>
      <w:tr w:rsidR="008D200E" w14:paraId="38D85DF3" w14:textId="1196F2E1" w:rsidTr="37C58C9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7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1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vAlign w:val="center"/>
            <w:hideMark/>
          </w:tcPr>
          <w:p w14:paraId="6CFAF384" w14:textId="7C245E43" w:rsidR="008D200E" w:rsidRPr="00312154" w:rsidRDefault="008D200E" w:rsidP="00104300">
            <w:pPr>
              <w:suppressAutoHyphens/>
              <w:spacing w:line="216" w:lineRule="auto"/>
              <w:rPr>
                <w:rFonts w:eastAsia="Times New Roman" w:cs="Times New Roman"/>
                <w:b/>
                <w:spacing w:val="-6"/>
                <w:sz w:val="16"/>
                <w:szCs w:val="20"/>
                <w:lang w:eastAsia="cs-CZ"/>
              </w:rPr>
            </w:pPr>
            <w:r w:rsidRPr="00312154">
              <w:rPr>
                <w:rFonts w:eastAsia="Times New Roman" w:cs="Times New Roman"/>
                <w:b/>
                <w:spacing w:val="-6"/>
                <w:sz w:val="16"/>
                <w:szCs w:val="20"/>
                <w:lang w:eastAsia="cs-CZ"/>
              </w:rPr>
              <w:t>Pozice člena realizačního týmu</w:t>
            </w:r>
          </w:p>
        </w:tc>
        <w:tc>
          <w:tcPr>
            <w:tcW w:w="255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vAlign w:val="center"/>
          </w:tcPr>
          <w:p w14:paraId="724FDA6C" w14:textId="4FAD52C7" w:rsidR="008D200E" w:rsidRPr="00312154" w:rsidRDefault="008D200E" w:rsidP="00104300">
            <w:pPr>
              <w:suppressAutoHyphens/>
              <w:spacing w:line="21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b/>
                <w:spacing w:val="-6"/>
                <w:sz w:val="16"/>
                <w:szCs w:val="20"/>
                <w:lang w:eastAsia="cs-CZ"/>
              </w:rPr>
            </w:pPr>
            <w:r w:rsidRPr="00312154">
              <w:rPr>
                <w:rFonts w:eastAsia="Times New Roman" w:cs="Times New Roman"/>
                <w:b/>
                <w:spacing w:val="-6"/>
                <w:sz w:val="16"/>
                <w:szCs w:val="20"/>
                <w:lang w:eastAsia="cs-CZ"/>
              </w:rPr>
              <w:t>Jméno a příjmení</w:t>
            </w:r>
            <w:r w:rsidR="00D45327">
              <w:rPr>
                <w:rFonts w:eastAsia="Times New Roman" w:cs="Times New Roman"/>
                <w:b/>
                <w:spacing w:val="-6"/>
                <w:sz w:val="16"/>
                <w:szCs w:val="20"/>
                <w:lang w:eastAsia="cs-CZ"/>
              </w:rPr>
              <w:t xml:space="preserve"> (titul)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339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  <w:vAlign w:val="center"/>
          </w:tcPr>
          <w:p w14:paraId="66F04EC5" w14:textId="2BE3B2D5" w:rsidR="008D200E" w:rsidRPr="00312154" w:rsidRDefault="008D200E" w:rsidP="008D200E">
            <w:pPr>
              <w:suppressAutoHyphens/>
              <w:spacing w:line="216" w:lineRule="auto"/>
              <w:rPr>
                <w:rFonts w:eastAsia="Times New Roman" w:cs="Times New Roman"/>
                <w:spacing w:val="-6"/>
                <w:sz w:val="16"/>
                <w:szCs w:val="20"/>
                <w:lang w:eastAsia="cs-CZ"/>
              </w:rPr>
            </w:pPr>
            <w:r w:rsidRPr="00312154">
              <w:rPr>
                <w:rFonts w:eastAsia="Times New Roman" w:cs="Times New Roman"/>
                <w:spacing w:val="-6"/>
                <w:sz w:val="16"/>
                <w:szCs w:val="20"/>
                <w:lang w:eastAsia="cs-CZ"/>
              </w:rPr>
              <w:t>Popis činnosti v rámci plnění Smlouvy</w:t>
            </w:r>
          </w:p>
        </w:tc>
      </w:tr>
      <w:tr w:rsidR="008D200E" w14:paraId="2DCD577F" w14:textId="2C0ABBC7" w:rsidTr="37C58C99">
        <w:trPr>
          <w:trHeight w:val="23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14" w:type="dxa"/>
            <w:tcBorders>
              <w:bottom w:val="single" w:sz="4" w:space="0" w:color="auto"/>
            </w:tcBorders>
            <w:vAlign w:val="center"/>
          </w:tcPr>
          <w:p w14:paraId="5F9912A9" w14:textId="49E4B409" w:rsidR="008D200E" w:rsidRPr="00BB0846" w:rsidRDefault="00BB0846" w:rsidP="00312154">
            <w:pPr>
              <w:suppressAutoHyphens/>
              <w:spacing w:line="216" w:lineRule="auto"/>
              <w:rPr>
                <w:rFonts w:eastAsia="Times New Roman" w:cs="Times New Roman"/>
                <w:b/>
                <w:spacing w:val="-6"/>
                <w:sz w:val="16"/>
                <w:szCs w:val="20"/>
                <w:lang w:eastAsia="cs-CZ"/>
              </w:rPr>
            </w:pPr>
            <w:r w:rsidRPr="00BB0846">
              <w:rPr>
                <w:b/>
                <w:sz w:val="16"/>
                <w:szCs w:val="20"/>
              </w:rPr>
              <w:t>Architekt infrastruktury (</w:t>
            </w:r>
            <w:proofErr w:type="spellStart"/>
            <w:r w:rsidRPr="00BB0846">
              <w:rPr>
                <w:b/>
                <w:sz w:val="16"/>
                <w:szCs w:val="20"/>
              </w:rPr>
              <w:t>Solution</w:t>
            </w:r>
            <w:proofErr w:type="spellEnd"/>
            <w:r w:rsidRPr="00BB0846">
              <w:rPr>
                <w:b/>
                <w:sz w:val="16"/>
                <w:szCs w:val="20"/>
              </w:rPr>
              <w:t xml:space="preserve"> </w:t>
            </w:r>
            <w:proofErr w:type="spellStart"/>
            <w:r w:rsidRPr="00BB0846">
              <w:rPr>
                <w:b/>
                <w:sz w:val="16"/>
                <w:szCs w:val="20"/>
              </w:rPr>
              <w:t>Architect</w:t>
            </w:r>
            <w:proofErr w:type="spellEnd"/>
            <w:r w:rsidRPr="00BB0846">
              <w:rPr>
                <w:b/>
                <w:sz w:val="16"/>
                <w:szCs w:val="20"/>
              </w:rPr>
              <w:t>)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14:paraId="0E6DC001" w14:textId="77777777" w:rsidR="008D200E" w:rsidRPr="00312154" w:rsidRDefault="008D200E" w:rsidP="00312154">
            <w:pPr>
              <w:suppressAutoHyphens/>
              <w:spacing w:line="21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="Times New Roman"/>
                <w:spacing w:val="-6"/>
                <w:sz w:val="16"/>
                <w:szCs w:val="20"/>
                <w:lang w:eastAsia="cs-CZ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3394" w:type="dxa"/>
            <w:tcBorders>
              <w:bottom w:val="single" w:sz="4" w:space="0" w:color="auto"/>
            </w:tcBorders>
            <w:vAlign w:val="center"/>
          </w:tcPr>
          <w:p w14:paraId="32D27D76" w14:textId="70FCB27A" w:rsidR="008D200E" w:rsidRPr="00C4548E" w:rsidRDefault="00C4548E" w:rsidP="00C4548E">
            <w:pPr>
              <w:jc w:val="both"/>
              <w:rPr>
                <w:bCs/>
              </w:rPr>
            </w:pPr>
            <w:r w:rsidRPr="00C4548E">
              <w:rPr>
                <w:b w:val="0"/>
                <w:bCs/>
              </w:rPr>
              <w:t xml:space="preserve">Architekt infrastruktury je odpovědný za návrh a architektonické zpracování komplexních řešení ICT infrastruktury se zaměřením na oblast síťových technologií, serverových platforem a datových úložišť dodávaného technického řešení. V rámci výkonu této role zajišťuje návrh technické koncepce infrastruktury, včetně řešení vysoké dostupnosti, bezpečnosti, škálovatelnosti a kontinuity provozu. Odpovídá za zpracování architektonické a technické dokumentace, za návrh řešení pro prostředí s více lokalitami včetně geograficky oddělených datových center a za návrh mechanismů replikace dat, zálohování a </w:t>
            </w:r>
            <w:proofErr w:type="spellStart"/>
            <w:r w:rsidRPr="00C4548E">
              <w:rPr>
                <w:b w:val="0"/>
                <w:bCs/>
              </w:rPr>
              <w:t>disaster</w:t>
            </w:r>
            <w:proofErr w:type="spellEnd"/>
            <w:r w:rsidRPr="00C4548E">
              <w:rPr>
                <w:b w:val="0"/>
                <w:bCs/>
              </w:rPr>
              <w:t xml:space="preserve"> </w:t>
            </w:r>
            <w:proofErr w:type="spellStart"/>
            <w:r w:rsidRPr="00C4548E">
              <w:rPr>
                <w:b w:val="0"/>
                <w:bCs/>
              </w:rPr>
              <w:t>recovery</w:t>
            </w:r>
            <w:proofErr w:type="spellEnd"/>
            <w:r w:rsidRPr="00C4548E">
              <w:rPr>
                <w:b w:val="0"/>
                <w:bCs/>
              </w:rPr>
              <w:t>.</w:t>
            </w:r>
          </w:p>
        </w:tc>
      </w:tr>
      <w:tr w:rsidR="00BB0846" w14:paraId="164C65C7" w14:textId="77777777" w:rsidTr="37C58C99">
        <w:trPr>
          <w:trHeight w:val="12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ED1E026" w14:textId="3D8D4EDE" w:rsidR="00BB0846" w:rsidRPr="00BB0846" w:rsidRDefault="00BB0846" w:rsidP="00312154">
            <w:pPr>
              <w:suppressAutoHyphens/>
              <w:spacing w:line="216" w:lineRule="auto"/>
              <w:rPr>
                <w:b/>
                <w:bCs/>
                <w:sz w:val="16"/>
                <w:szCs w:val="20"/>
              </w:rPr>
            </w:pPr>
            <w:r w:rsidRPr="00BB0846">
              <w:rPr>
                <w:b/>
                <w:bCs/>
                <w:sz w:val="16"/>
                <w:szCs w:val="20"/>
              </w:rPr>
              <w:t>Síťový specialista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4911694" w14:textId="77777777" w:rsidR="00BB0846" w:rsidRPr="00BB0846" w:rsidRDefault="00BB0846" w:rsidP="00312154">
            <w:pPr>
              <w:suppressAutoHyphens/>
              <w:spacing w:line="21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6"/>
                <w:szCs w:val="20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ED5B2A0" w14:textId="77777777" w:rsidR="00C4548E" w:rsidRPr="00C4548E" w:rsidRDefault="00C4548E" w:rsidP="00C4548E">
            <w:pPr>
              <w:jc w:val="both"/>
              <w:rPr>
                <w:bCs/>
              </w:rPr>
            </w:pPr>
            <w:r w:rsidRPr="00C4548E">
              <w:rPr>
                <w:b w:val="0"/>
                <w:bCs/>
              </w:rPr>
              <w:t>Síťový specialista je odpovědný za praktickou realizaci a implementaci dodávaného řešení na základě architektonického návrhu zpracovaného Architektem infrastruktury. V rámci výkonu této role přebírá schválené technické řešení a zajišťuje jeho detailní rozpracování do úrovně implementační dokumentace, následnou konfiguraci, nasazení a uvedení do provozu. Odpovídá za instalaci, konfiguraci a optimalizaci aktivních síťových prvků, včetně OOB přepínačů, L3 směrovačů, bezpečnostních prvků FW a dalších komponent tvořících síťovou infrastrukturu.</w:t>
            </w:r>
          </w:p>
          <w:p w14:paraId="773289F3" w14:textId="77777777" w:rsidR="00C4548E" w:rsidRPr="00C4548E" w:rsidRDefault="00C4548E" w:rsidP="00C4548E">
            <w:pPr>
              <w:jc w:val="both"/>
              <w:rPr>
                <w:bCs/>
              </w:rPr>
            </w:pPr>
            <w:r w:rsidRPr="00C4548E">
              <w:rPr>
                <w:b w:val="0"/>
                <w:bCs/>
              </w:rPr>
              <w:t xml:space="preserve">Jeho činností je realizace řešení pro prostředí Zadavatele s vysokými nároky na dostupnost, bezpečnost a výkon, včetně implementace redundance, segmentace sítě, vysoké dostupnosti a propojení geograficky oddělených lokalit. Zajišťuje implementaci mechanismů pro bezpečný přenos dat, monitoring síťového provozu, optimalizaci výkonu a řešení incidentů vzniklých v </w:t>
            </w:r>
            <w:r w:rsidRPr="00C4548E">
              <w:rPr>
                <w:b w:val="0"/>
                <w:bCs/>
              </w:rPr>
              <w:lastRenderedPageBreak/>
              <w:t xml:space="preserve">průběhu nasazení i převzetí do ostrého provozu. </w:t>
            </w:r>
          </w:p>
          <w:p w14:paraId="5D1C0082" w14:textId="32BBB1D7" w:rsidR="00BB0846" w:rsidRPr="00C4548E" w:rsidRDefault="00C4548E" w:rsidP="00C4548E">
            <w:pPr>
              <w:jc w:val="both"/>
              <w:rPr>
                <w:bCs/>
              </w:rPr>
            </w:pPr>
            <w:r w:rsidRPr="00C4548E">
              <w:rPr>
                <w:b w:val="0"/>
                <w:bCs/>
              </w:rPr>
              <w:t>Odpovídá za provádění funkčních a zátěžových testů, spolupracuje při akceptačních řízeních a zajišťuje předání řešení do provozu včetně zpracování provozní a technické dokumentace.</w:t>
            </w:r>
          </w:p>
        </w:tc>
      </w:tr>
      <w:tr w:rsidR="00BB0846" w14:paraId="7CE75CFC" w14:textId="77777777" w:rsidTr="37C58C99">
        <w:trPr>
          <w:trHeight w:val="23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697FA45" w14:textId="0379E5AD" w:rsidR="00BB0846" w:rsidRPr="00BB0846" w:rsidRDefault="00BB0846" w:rsidP="00312154">
            <w:pPr>
              <w:suppressAutoHyphens/>
              <w:spacing w:line="216" w:lineRule="auto"/>
              <w:rPr>
                <w:b/>
                <w:bCs/>
                <w:sz w:val="16"/>
                <w:szCs w:val="20"/>
              </w:rPr>
            </w:pPr>
            <w:r w:rsidRPr="00BB0846">
              <w:rPr>
                <w:b/>
                <w:bCs/>
                <w:sz w:val="16"/>
                <w:szCs w:val="20"/>
              </w:rPr>
              <w:lastRenderedPageBreak/>
              <w:t>Bezpečnostní specialista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F690F45" w14:textId="77777777" w:rsidR="00BB0846" w:rsidRPr="00BB0846" w:rsidRDefault="00BB0846" w:rsidP="00312154">
            <w:pPr>
              <w:suppressAutoHyphens/>
              <w:spacing w:line="21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6"/>
                <w:szCs w:val="20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81DFBE8" w14:textId="77777777" w:rsidR="00C4548E" w:rsidRPr="00C4548E" w:rsidRDefault="00C4548E" w:rsidP="00C4548E">
            <w:pPr>
              <w:jc w:val="both"/>
              <w:rPr>
                <w:bCs/>
                <w:highlight w:val="yellow"/>
              </w:rPr>
            </w:pPr>
            <w:r w:rsidRPr="00C4548E">
              <w:rPr>
                <w:rFonts w:eastAsiaTheme="minorEastAsia"/>
                <w:b w:val="0"/>
                <w:bCs/>
              </w:rPr>
              <w:t>Tato role bude vykonávat funkci architekta kybernetické bezpečnosti dle zákona č. 264/2025 Sb., o kybernetické bezpečnosti, v platném znění, resp. vyhlášky č. 409/2025 Sb., o bezpečnostních opatřeních poskytovatele regulované služby v režimu vyšších povinností, v platném znění.</w:t>
            </w:r>
          </w:p>
          <w:p w14:paraId="3155E5D9" w14:textId="77777777" w:rsidR="00C4548E" w:rsidRPr="00C4548E" w:rsidRDefault="00C4548E" w:rsidP="00C4548E">
            <w:pPr>
              <w:jc w:val="both"/>
              <w:rPr>
                <w:bCs/>
              </w:rPr>
            </w:pPr>
            <w:r w:rsidRPr="00C4548E">
              <w:rPr>
                <w:b w:val="0"/>
                <w:bCs/>
              </w:rPr>
              <w:t>Bezpečnostní specialista bude odpovědný za návrh, implementaci a dohled nad bezpečnostními opatřeními v oblasti dodávaného řešení s cílem zajistit důvěrnost, integritu a dostupnost informačních a komunikačních systémů na technické řešení provozovaném. V rámci své role vychází z architektonického návrhu infrastruktury a bezpečnostní koncepce organizace, které dále rozpracovává do konkrétních bezpečnostních mechanismů, technických konfigurací a provozních pravidel.</w:t>
            </w:r>
          </w:p>
          <w:p w14:paraId="475F8555" w14:textId="77777777" w:rsidR="00C4548E" w:rsidRPr="00C4548E" w:rsidRDefault="00C4548E" w:rsidP="00C4548E">
            <w:pPr>
              <w:jc w:val="both"/>
              <w:rPr>
                <w:bCs/>
              </w:rPr>
            </w:pPr>
            <w:r w:rsidRPr="00C4548E">
              <w:rPr>
                <w:b w:val="0"/>
                <w:bCs/>
              </w:rPr>
              <w:t>Bezpečnostní specialista úzce spolupracuje s architektem infrastruktury i síťovým specialistou.</w:t>
            </w:r>
          </w:p>
          <w:p w14:paraId="368ADD01" w14:textId="77777777" w:rsidR="00C4548E" w:rsidRPr="00C4548E" w:rsidRDefault="00C4548E" w:rsidP="00C4548E">
            <w:pPr>
              <w:jc w:val="both"/>
              <w:rPr>
                <w:bCs/>
              </w:rPr>
            </w:pPr>
            <w:r w:rsidRPr="00C4548E">
              <w:rPr>
                <w:b w:val="0"/>
                <w:bCs/>
              </w:rPr>
              <w:t xml:space="preserve">Bezpečnostní specialista odpovídá za implementaci a konfiguraci bezpečnostních technologií, zejména v oblasti firewallů nové generace (NGFW), systémů pro detekci a prevenci průniků komunikace, systémů pro řízení přístupu, segmentaci sítí dle koncepce organizace, šifrování komunikace a napojení dohledových nástrojů. Podílí se na návrhu bezpečnostní architektury pro projekt bezpečného úložiště s vysokými nároky na dostupnost a odolnost, včetně řešení pro geograficky oddělené lokality a prostředí kritické infrastruktury Zadavatele. </w:t>
            </w:r>
          </w:p>
          <w:p w14:paraId="0C7B9A9E" w14:textId="1CAB7115" w:rsidR="00BB0846" w:rsidRPr="00C4548E" w:rsidRDefault="00BB0846" w:rsidP="00C4548E">
            <w:pPr>
              <w:suppressAutoHyphens/>
              <w:spacing w:line="216" w:lineRule="auto"/>
              <w:jc w:val="both"/>
              <w:rPr>
                <w:bCs/>
                <w:sz w:val="16"/>
                <w:szCs w:val="20"/>
              </w:rPr>
            </w:pPr>
          </w:p>
        </w:tc>
      </w:tr>
      <w:tr w:rsidR="00BB0846" w14:paraId="3B0DF49C" w14:textId="77777777" w:rsidTr="37C58C99">
        <w:trPr>
          <w:trHeight w:val="2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7B36475" w14:textId="6F178108" w:rsidR="00BB0846" w:rsidRPr="00BB0846" w:rsidRDefault="00BB0846" w:rsidP="37C58C99">
            <w:pPr>
              <w:suppressAutoHyphens/>
              <w:spacing w:line="216" w:lineRule="auto"/>
              <w:rPr>
                <w:b/>
                <w:bCs/>
                <w:sz w:val="16"/>
                <w:szCs w:val="16"/>
              </w:rPr>
            </w:pPr>
            <w:r w:rsidRPr="37C58C99">
              <w:rPr>
                <w:b/>
                <w:bCs/>
                <w:sz w:val="16"/>
                <w:szCs w:val="16"/>
              </w:rPr>
              <w:t>Datový analytik pro data storage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821BA04" w14:textId="77777777" w:rsidR="00BB0846" w:rsidRPr="00BB0846" w:rsidRDefault="00BB0846" w:rsidP="00312154">
            <w:pPr>
              <w:suppressAutoHyphens/>
              <w:spacing w:line="21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sz w:val="16"/>
                <w:szCs w:val="20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E294D1A" w14:textId="77777777" w:rsidR="00C4548E" w:rsidRPr="00C4548E" w:rsidRDefault="00C4548E" w:rsidP="00C4548E">
            <w:pPr>
              <w:jc w:val="both"/>
              <w:rPr>
                <w:bCs/>
              </w:rPr>
            </w:pPr>
            <w:r w:rsidRPr="00C4548E">
              <w:rPr>
                <w:b w:val="0"/>
                <w:bCs/>
              </w:rPr>
              <w:t xml:space="preserve">Datový analytik pro data </w:t>
            </w:r>
            <w:proofErr w:type="spellStart"/>
            <w:r w:rsidRPr="00C4548E">
              <w:rPr>
                <w:b w:val="0"/>
                <w:bCs/>
              </w:rPr>
              <w:t>storage</w:t>
            </w:r>
            <w:proofErr w:type="spellEnd"/>
            <w:r w:rsidRPr="00C4548E">
              <w:rPr>
                <w:b w:val="0"/>
                <w:bCs/>
              </w:rPr>
              <w:t xml:space="preserve"> je role zaměřená na systematické zpracování, analýzu a interpretaci dat souvisejících s provozem bezpečného úložiště. Systém práce s daty je v kontextu bezpečnostních událostí a výkonnostních ukazatelů klíčových informačních systémů na daném úložišti. V rámci své role zajišťuje transformaci provozních, technických a bezpečnostních dat do strukturované podoby umožňující jejich další vyhodnocování, identifikaci trendů, rizik a optimalizačních či výkonových příležitostí.</w:t>
            </w:r>
          </w:p>
          <w:p w14:paraId="50E9F94E" w14:textId="6F25E1EE" w:rsidR="00BB0846" w:rsidRPr="00C4548E" w:rsidRDefault="00C4548E" w:rsidP="00C4548E">
            <w:pPr>
              <w:jc w:val="both"/>
              <w:rPr>
                <w:bCs/>
              </w:rPr>
            </w:pPr>
            <w:r w:rsidRPr="00C4548E">
              <w:rPr>
                <w:b w:val="0"/>
                <w:bCs/>
              </w:rPr>
              <w:t xml:space="preserve">Datový analytik pro data </w:t>
            </w:r>
            <w:proofErr w:type="spellStart"/>
            <w:r w:rsidRPr="00C4548E">
              <w:rPr>
                <w:b w:val="0"/>
                <w:bCs/>
              </w:rPr>
              <w:t>storage</w:t>
            </w:r>
            <w:proofErr w:type="spellEnd"/>
            <w:r w:rsidRPr="00C4548E">
              <w:rPr>
                <w:b w:val="0"/>
                <w:bCs/>
              </w:rPr>
              <w:t xml:space="preserve"> odpovídá za návrh metodiky sběru dat, jejich konsolidaci z různých zdrojů relevantních pro organizaci. Provádí pokročilé analýzy zaměřené na výkonnost, dostupnost, kapacitní plánování, bezpečnostní události a efektivitu provozu úložiště. Výstupy svých analýz zpracovává do přehledných reportů, dashboardů a analytických podkladů a dokumentace.</w:t>
            </w:r>
          </w:p>
        </w:tc>
      </w:tr>
      <w:tr w:rsidR="00BB0846" w14:paraId="2F98499C" w14:textId="77777777" w:rsidTr="37C58C99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22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B4897F" w14:textId="0FEBA429" w:rsidR="00BB0846" w:rsidRPr="00BB0846" w:rsidRDefault="00BB0846" w:rsidP="00312154">
            <w:pPr>
              <w:suppressAutoHyphens/>
              <w:spacing w:line="216" w:lineRule="auto"/>
              <w:rPr>
                <w:sz w:val="16"/>
                <w:szCs w:val="20"/>
              </w:rPr>
            </w:pPr>
            <w:r w:rsidRPr="00BB0846">
              <w:rPr>
                <w:sz w:val="16"/>
                <w:szCs w:val="20"/>
              </w:rPr>
              <w:t>Projektový manažer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80B7813" w14:textId="77777777" w:rsidR="00BB0846" w:rsidRPr="00BB0846" w:rsidRDefault="00BB0846" w:rsidP="00312154">
            <w:pPr>
              <w:suppressAutoHyphens/>
              <w:spacing w:line="216" w:lineRule="auto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bCs/>
                <w:sz w:val="16"/>
                <w:szCs w:val="20"/>
              </w:rPr>
            </w:pP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567813C" w14:textId="77777777" w:rsidR="00C4548E" w:rsidRPr="00C4548E" w:rsidRDefault="00C4548E" w:rsidP="00C4548E">
            <w:pPr>
              <w:jc w:val="both"/>
              <w:rPr>
                <w:b w:val="0"/>
                <w:bCs/>
              </w:rPr>
            </w:pPr>
            <w:r w:rsidRPr="00C4548E">
              <w:rPr>
                <w:b w:val="0"/>
                <w:bCs/>
              </w:rPr>
              <w:t>Projektový manažer je odpovědný za komplexní řízení všech složek dodavatele v projektu Bezpečného úložiště, a to od návrhu řešení, přes jeho dodávku a implementaci až po akceptaci a předání do provozu Zadavatele. Odpovídá za plánování a koordinaci kapacit dodavatele, řízení úkolů a milníků projektu, věcnou kontrolu jednotlivých fází a včasnou identifikaci a řízení součinnosti potřebné pro řádné dokončení díla. Současně dohlíží na plnění smluvních podmínek, dodržování harmonogramu a požadovanou kvalitu plnění.</w:t>
            </w:r>
          </w:p>
          <w:p w14:paraId="4ED5BCBA" w14:textId="77777777" w:rsidR="00C4548E" w:rsidRPr="00C4548E" w:rsidRDefault="00C4548E" w:rsidP="00C4548E">
            <w:pPr>
              <w:jc w:val="both"/>
              <w:rPr>
                <w:b w:val="0"/>
                <w:bCs/>
              </w:rPr>
            </w:pPr>
            <w:r w:rsidRPr="00C4548E">
              <w:rPr>
                <w:b w:val="0"/>
                <w:bCs/>
              </w:rPr>
              <w:t xml:space="preserve">V rámci své role zajišťuje vedení projektové dokumentace. Koordinuje činnost </w:t>
            </w:r>
            <w:r w:rsidRPr="00C4548E">
              <w:rPr>
                <w:b w:val="0"/>
                <w:bCs/>
              </w:rPr>
              <w:lastRenderedPageBreak/>
              <w:t>realizačního týmu dodavatele, zejména architekta, síťových a bezpečnostních specialistů a dalších odborných rolí, a zajišťuje efektivní komunikaci mezi všemi zapojenými stranami. Odpovídá za řízení rizik projektu, včasnou identifikaci problémů a návrh nápravných opatření předkládaných projektovému výboru a managementu SŽ, včetně pravidelného reportingu a organizace kontrolních dnů.</w:t>
            </w:r>
          </w:p>
          <w:p w14:paraId="5B0A2773" w14:textId="3E596CDC" w:rsidR="00BB0846" w:rsidRPr="00C4548E" w:rsidRDefault="00C4548E" w:rsidP="00C4548E">
            <w:pPr>
              <w:jc w:val="both"/>
              <w:rPr>
                <w:b w:val="0"/>
                <w:bCs/>
              </w:rPr>
            </w:pPr>
            <w:r w:rsidRPr="00C4548E">
              <w:rPr>
                <w:b w:val="0"/>
                <w:bCs/>
              </w:rPr>
              <w:t xml:space="preserve">Projektový manažer zároveň odpovídá za přípravu podkladů pro akceptační řízení, za soulad akceptačních protokolů se smlouvou a Zvláštními obchodními podmínkami pro Zakázky v oblasti ICT. </w:t>
            </w:r>
          </w:p>
        </w:tc>
      </w:tr>
    </w:tbl>
    <w:p w14:paraId="32EB2394" w14:textId="77777777" w:rsidR="003C4FBB" w:rsidRDefault="003C4FBB" w:rsidP="003C4FBB">
      <w:pPr>
        <w:spacing w:after="0" w:line="240" w:lineRule="auto"/>
        <w:rPr>
          <w:rFonts w:eastAsia="Times New Roman" w:cs="Times New Roman"/>
          <w:i/>
          <w:lang w:eastAsia="cs-CZ"/>
        </w:rPr>
      </w:pPr>
    </w:p>
    <w:p w14:paraId="01C0B432" w14:textId="77777777" w:rsidR="003C4FBB" w:rsidRDefault="003C4FBB" w:rsidP="003C4FBB">
      <w:pPr>
        <w:tabs>
          <w:tab w:val="num" w:pos="360"/>
        </w:tabs>
        <w:spacing w:after="0" w:line="240" w:lineRule="auto"/>
        <w:rPr>
          <w:rFonts w:eastAsia="Times New Roman" w:cs="Times New Roman"/>
          <w:lang w:eastAsia="cs-CZ"/>
        </w:rPr>
      </w:pPr>
    </w:p>
    <w:p w14:paraId="58CD83F5" w14:textId="114EC095" w:rsidR="003C4FBB" w:rsidRDefault="003C4FBB" w:rsidP="003C4FBB">
      <w:pPr>
        <w:tabs>
          <w:tab w:val="right" w:pos="9063"/>
        </w:tabs>
        <w:spacing w:after="0" w:line="280" w:lineRule="atLeast"/>
        <w:ind w:right="7"/>
        <w:outlineLvl w:val="0"/>
        <w:rPr>
          <w:rFonts w:eastAsia="Times New Roman" w:cs="Times New Roman"/>
          <w:lang w:eastAsia="cs-CZ"/>
        </w:rPr>
      </w:pPr>
    </w:p>
    <w:p w14:paraId="153EDD30" w14:textId="77777777" w:rsidR="006B1150" w:rsidRDefault="006B1150" w:rsidP="003C4FBB">
      <w:pPr>
        <w:tabs>
          <w:tab w:val="right" w:pos="9063"/>
        </w:tabs>
        <w:spacing w:after="0" w:line="280" w:lineRule="atLeast"/>
        <w:ind w:right="7"/>
        <w:outlineLvl w:val="0"/>
        <w:rPr>
          <w:rFonts w:eastAsia="Times New Roman" w:cs="Times New Roman"/>
          <w:lang w:eastAsia="cs-CZ"/>
        </w:rPr>
      </w:pPr>
    </w:p>
    <w:p w14:paraId="5F4C24C6" w14:textId="2A6DDC43" w:rsidR="003C4FBB" w:rsidRDefault="003C4FBB" w:rsidP="003C4FBB">
      <w:pPr>
        <w:tabs>
          <w:tab w:val="right" w:pos="9063"/>
        </w:tabs>
        <w:spacing w:after="0" w:line="280" w:lineRule="atLeast"/>
        <w:ind w:right="7"/>
        <w:outlineLvl w:val="0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V …………………… dne ………………………</w:t>
      </w:r>
    </w:p>
    <w:p w14:paraId="072B9773" w14:textId="77777777" w:rsidR="003C4FBB" w:rsidRDefault="003C4FBB" w:rsidP="003C4FBB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2E5DD040" w14:textId="77777777" w:rsidR="003C4FBB" w:rsidRDefault="003C4FBB" w:rsidP="003C4FBB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600AE6F0" w14:textId="77777777" w:rsidR="003C4FBB" w:rsidRDefault="003C4FBB" w:rsidP="003C4FBB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1D4A6E2A" w14:textId="77777777" w:rsidR="009F392E" w:rsidRPr="003C4FBB" w:rsidRDefault="009F392E" w:rsidP="003C4FBB"/>
    <w:sectPr w:rsidR="009F392E" w:rsidRPr="003C4FBB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E6419E" w14:textId="77777777" w:rsidR="00783798" w:rsidRDefault="00783798" w:rsidP="00962258">
      <w:pPr>
        <w:spacing w:after="0" w:line="240" w:lineRule="auto"/>
      </w:pPr>
      <w:r>
        <w:separator/>
      </w:r>
    </w:p>
  </w:endnote>
  <w:endnote w:type="continuationSeparator" w:id="0">
    <w:p w14:paraId="4608B6E5" w14:textId="77777777" w:rsidR="00783798" w:rsidRDefault="00783798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250A7B80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330DCB3F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0533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3C4FBB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333B096D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7AE576C2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5009DA59" w14:textId="77777777" w:rsidR="00F1715C" w:rsidRDefault="00F1715C" w:rsidP="00D831A3">
          <w:pPr>
            <w:pStyle w:val="Zpat"/>
          </w:pPr>
        </w:p>
      </w:tc>
    </w:tr>
  </w:tbl>
  <w:p w14:paraId="1E3097F2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4" behindDoc="1" locked="1" layoutInCell="1" allowOverlap="1" wp14:anchorId="773494A5" wp14:editId="3737850A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4399C2E2" id="Straight Connector 3" o:spid="_x0000_s1026" style="position:absolute;z-index:-25165823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2" behindDoc="1" locked="1" layoutInCell="1" allowOverlap="1" wp14:anchorId="67F7974A" wp14:editId="2073D6BD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45E1C0C" id="Straight Connector 2" o:spid="_x0000_s1026" style="position:absolute;z-index:-25165823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37B7998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459448B4" w14:textId="3C109DCA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03686C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03686C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64B5F7A2" w14:textId="77777777" w:rsidR="00F1715C" w:rsidRDefault="00F1715C" w:rsidP="00460660">
          <w:pPr>
            <w:pStyle w:val="Zpa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33E9DE50" w14:textId="77777777" w:rsidR="00F1715C" w:rsidRDefault="00F1715C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2E028273" w14:textId="77777777" w:rsidR="00F1715C" w:rsidRDefault="00F1715C" w:rsidP="00460660">
          <w:pPr>
            <w:pStyle w:val="Zpat"/>
          </w:pPr>
          <w:r>
            <w:t>Sídlo: Dlážděná 1003/7, 110 00 Praha 1</w:t>
          </w:r>
        </w:p>
        <w:p w14:paraId="31533205" w14:textId="77777777" w:rsidR="00F1715C" w:rsidRDefault="00F1715C" w:rsidP="00460660">
          <w:pPr>
            <w:pStyle w:val="Zpa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5FB2C527" w14:textId="0030FC95" w:rsidR="00F1715C" w:rsidRDefault="0003686C" w:rsidP="00460660">
          <w:pPr>
            <w:pStyle w:val="Zpat"/>
          </w:pPr>
          <w:r>
            <w:t>www.spravazeleznic</w:t>
          </w:r>
          <w:r w:rsidR="00F1715C">
            <w:t>.cz</w:t>
          </w:r>
        </w:p>
      </w:tc>
      <w:tc>
        <w:tcPr>
          <w:tcW w:w="2921" w:type="dxa"/>
        </w:tcPr>
        <w:p w14:paraId="6842531D" w14:textId="77777777" w:rsidR="00F1715C" w:rsidRDefault="00F1715C" w:rsidP="00460660">
          <w:pPr>
            <w:pStyle w:val="Zpat"/>
          </w:pPr>
        </w:p>
      </w:tc>
    </w:tr>
  </w:tbl>
  <w:p w14:paraId="42F491F0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1" behindDoc="1" locked="1" layoutInCell="1" allowOverlap="1" wp14:anchorId="69E5CC05" wp14:editId="2FD0BAFA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26FF033" id="Straight Connector 7" o:spid="_x0000_s1026" style="position:absolute;z-index:-251658239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240" behindDoc="1" locked="1" layoutInCell="1" allowOverlap="1" wp14:anchorId="75A1D685" wp14:editId="5CAF9404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B5931D1" id="Straight Connector 10" o:spid="_x0000_s1026" style="position:absolute;z-index:-25165824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3B8F763C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B7654E" w14:textId="77777777" w:rsidR="00783798" w:rsidRDefault="00783798" w:rsidP="00962258">
      <w:pPr>
        <w:spacing w:after="0" w:line="240" w:lineRule="auto"/>
      </w:pPr>
      <w:r>
        <w:separator/>
      </w:r>
    </w:p>
  </w:footnote>
  <w:footnote w:type="continuationSeparator" w:id="0">
    <w:p w14:paraId="72496CBE" w14:textId="77777777" w:rsidR="00783798" w:rsidRDefault="00783798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7EBDCF9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73AF4021" w14:textId="58D4ED75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253C35CA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11E84D58" w14:textId="77777777" w:rsidR="00F1715C" w:rsidRPr="00D6163D" w:rsidRDefault="00F1715C" w:rsidP="00D6163D">
          <w:pPr>
            <w:pStyle w:val="Druhdokumentu"/>
          </w:pPr>
        </w:p>
      </w:tc>
    </w:tr>
  </w:tbl>
  <w:p w14:paraId="4E88F22E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4BDC1E36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01196B00" w14:textId="051384A9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472A8357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44FD7E1E" w14:textId="77777777" w:rsidR="00F1715C" w:rsidRPr="00D6163D" w:rsidRDefault="00F1715C" w:rsidP="00FC6389">
          <w:pPr>
            <w:pStyle w:val="Druhdokumentu"/>
          </w:pPr>
        </w:p>
      </w:tc>
    </w:tr>
    <w:tr w:rsidR="009F392E" w14:paraId="5F218E6A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567FEB3C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0470530A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642E4BDF" w14:textId="77777777" w:rsidR="009F392E" w:rsidRPr="00D6163D" w:rsidRDefault="009F392E" w:rsidP="00FC6389">
          <w:pPr>
            <w:pStyle w:val="Druhdokumentu"/>
          </w:pPr>
        </w:p>
      </w:tc>
    </w:tr>
  </w:tbl>
  <w:p w14:paraId="256161A2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58243" behindDoc="0" locked="1" layoutInCell="1" allowOverlap="1" wp14:anchorId="1701D6DF" wp14:editId="3C9CE40E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3EB57A0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 w16cid:durableId="1546715319">
    <w:abstractNumId w:val="2"/>
  </w:num>
  <w:num w:numId="2" w16cid:durableId="1872378929">
    <w:abstractNumId w:val="1"/>
  </w:num>
  <w:num w:numId="3" w16cid:durableId="50771775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59624863">
    <w:abstractNumId w:val="7"/>
  </w:num>
  <w:num w:numId="5" w16cid:durableId="1026521827">
    <w:abstractNumId w:val="3"/>
  </w:num>
  <w:num w:numId="6" w16cid:durableId="819346871">
    <w:abstractNumId w:val="4"/>
  </w:num>
  <w:num w:numId="7" w16cid:durableId="973564647">
    <w:abstractNumId w:val="0"/>
  </w:num>
  <w:num w:numId="8" w16cid:durableId="1603029019">
    <w:abstractNumId w:val="5"/>
  </w:num>
  <w:num w:numId="9" w16cid:durableId="183051545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306710292">
    <w:abstractNumId w:val="4"/>
  </w:num>
  <w:num w:numId="11" w16cid:durableId="1098411039">
    <w:abstractNumId w:val="1"/>
  </w:num>
  <w:num w:numId="12" w16cid:durableId="1344168977">
    <w:abstractNumId w:val="4"/>
  </w:num>
  <w:num w:numId="13" w16cid:durableId="1141338774">
    <w:abstractNumId w:val="4"/>
  </w:num>
  <w:num w:numId="14" w16cid:durableId="1130900619">
    <w:abstractNumId w:val="4"/>
  </w:num>
  <w:num w:numId="15" w16cid:durableId="1862351631">
    <w:abstractNumId w:val="4"/>
  </w:num>
  <w:num w:numId="16" w16cid:durableId="757752377">
    <w:abstractNumId w:val="8"/>
  </w:num>
  <w:num w:numId="17" w16cid:durableId="1907641382">
    <w:abstractNumId w:val="2"/>
  </w:num>
  <w:num w:numId="18" w16cid:durableId="1905991959">
    <w:abstractNumId w:val="8"/>
  </w:num>
  <w:num w:numId="19" w16cid:durableId="336807689">
    <w:abstractNumId w:val="8"/>
  </w:num>
  <w:num w:numId="20" w16cid:durableId="72243607">
    <w:abstractNumId w:val="8"/>
  </w:num>
  <w:num w:numId="21" w16cid:durableId="42557746">
    <w:abstractNumId w:val="8"/>
  </w:num>
  <w:num w:numId="22" w16cid:durableId="1682538276">
    <w:abstractNumId w:val="4"/>
  </w:num>
  <w:num w:numId="23" w16cid:durableId="174000718">
    <w:abstractNumId w:val="1"/>
  </w:num>
  <w:num w:numId="24" w16cid:durableId="690574930">
    <w:abstractNumId w:val="4"/>
  </w:num>
  <w:num w:numId="25" w16cid:durableId="1123959857">
    <w:abstractNumId w:val="4"/>
  </w:num>
  <w:num w:numId="26" w16cid:durableId="786780540">
    <w:abstractNumId w:val="4"/>
  </w:num>
  <w:num w:numId="27" w16cid:durableId="533887304">
    <w:abstractNumId w:val="4"/>
  </w:num>
  <w:num w:numId="28" w16cid:durableId="672605159">
    <w:abstractNumId w:val="8"/>
  </w:num>
  <w:num w:numId="29" w16cid:durableId="491944107">
    <w:abstractNumId w:val="2"/>
  </w:num>
  <w:num w:numId="30" w16cid:durableId="1632906434">
    <w:abstractNumId w:val="8"/>
  </w:num>
  <w:num w:numId="31" w16cid:durableId="958074300">
    <w:abstractNumId w:val="8"/>
  </w:num>
  <w:num w:numId="32" w16cid:durableId="101267399">
    <w:abstractNumId w:val="8"/>
  </w:num>
  <w:num w:numId="33" w16cid:durableId="1605964431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C4FBB"/>
    <w:rsid w:val="000071EF"/>
    <w:rsid w:val="00030F7E"/>
    <w:rsid w:val="00033333"/>
    <w:rsid w:val="0003686C"/>
    <w:rsid w:val="00044EE0"/>
    <w:rsid w:val="00072C1E"/>
    <w:rsid w:val="00075952"/>
    <w:rsid w:val="000810D4"/>
    <w:rsid w:val="000813B3"/>
    <w:rsid w:val="00085E55"/>
    <w:rsid w:val="000977D9"/>
    <w:rsid w:val="00097E08"/>
    <w:rsid w:val="000A78E3"/>
    <w:rsid w:val="000B6CE6"/>
    <w:rsid w:val="000D5478"/>
    <w:rsid w:val="000E23A7"/>
    <w:rsid w:val="000E506B"/>
    <w:rsid w:val="000F271C"/>
    <w:rsid w:val="001033DC"/>
    <w:rsid w:val="00104300"/>
    <w:rsid w:val="0010693F"/>
    <w:rsid w:val="00114472"/>
    <w:rsid w:val="00120C09"/>
    <w:rsid w:val="001550BC"/>
    <w:rsid w:val="001605B9"/>
    <w:rsid w:val="00163346"/>
    <w:rsid w:val="00165E41"/>
    <w:rsid w:val="00170EC5"/>
    <w:rsid w:val="001747C1"/>
    <w:rsid w:val="00184743"/>
    <w:rsid w:val="00185FD9"/>
    <w:rsid w:val="00192A92"/>
    <w:rsid w:val="001A20B5"/>
    <w:rsid w:val="001E47B6"/>
    <w:rsid w:val="00207DF5"/>
    <w:rsid w:val="00220D97"/>
    <w:rsid w:val="002242EA"/>
    <w:rsid w:val="00233268"/>
    <w:rsid w:val="002373F2"/>
    <w:rsid w:val="00270D90"/>
    <w:rsid w:val="00280E07"/>
    <w:rsid w:val="00290AB7"/>
    <w:rsid w:val="002B3801"/>
    <w:rsid w:val="002B49D8"/>
    <w:rsid w:val="002C31BF"/>
    <w:rsid w:val="002D08B1"/>
    <w:rsid w:val="002D2ED4"/>
    <w:rsid w:val="002D6B34"/>
    <w:rsid w:val="002E0CD7"/>
    <w:rsid w:val="00301F1C"/>
    <w:rsid w:val="00304E62"/>
    <w:rsid w:val="00312154"/>
    <w:rsid w:val="00341DCF"/>
    <w:rsid w:val="00343F31"/>
    <w:rsid w:val="003507E1"/>
    <w:rsid w:val="00357BC6"/>
    <w:rsid w:val="00370396"/>
    <w:rsid w:val="003956C6"/>
    <w:rsid w:val="0039579F"/>
    <w:rsid w:val="003C4FBB"/>
    <w:rsid w:val="003F2B8F"/>
    <w:rsid w:val="004251D5"/>
    <w:rsid w:val="00441430"/>
    <w:rsid w:val="004416F0"/>
    <w:rsid w:val="00450F07"/>
    <w:rsid w:val="004511E1"/>
    <w:rsid w:val="00453CD3"/>
    <w:rsid w:val="00460660"/>
    <w:rsid w:val="00486107"/>
    <w:rsid w:val="00491827"/>
    <w:rsid w:val="004B22A7"/>
    <w:rsid w:val="004B348C"/>
    <w:rsid w:val="004B511A"/>
    <w:rsid w:val="004B63BA"/>
    <w:rsid w:val="004B713D"/>
    <w:rsid w:val="004C4399"/>
    <w:rsid w:val="004C787C"/>
    <w:rsid w:val="004D6D4D"/>
    <w:rsid w:val="004D754D"/>
    <w:rsid w:val="004E143C"/>
    <w:rsid w:val="004E3A53"/>
    <w:rsid w:val="004F20BC"/>
    <w:rsid w:val="004F4B9B"/>
    <w:rsid w:val="004F69EA"/>
    <w:rsid w:val="004F79FF"/>
    <w:rsid w:val="00511AB9"/>
    <w:rsid w:val="00523EA7"/>
    <w:rsid w:val="00553375"/>
    <w:rsid w:val="00557C28"/>
    <w:rsid w:val="00563645"/>
    <w:rsid w:val="005736B7"/>
    <w:rsid w:val="00575E5A"/>
    <w:rsid w:val="00597386"/>
    <w:rsid w:val="005A2714"/>
    <w:rsid w:val="005A5870"/>
    <w:rsid w:val="005F1404"/>
    <w:rsid w:val="005F628F"/>
    <w:rsid w:val="0061068E"/>
    <w:rsid w:val="0061538A"/>
    <w:rsid w:val="00645A29"/>
    <w:rsid w:val="00652FE1"/>
    <w:rsid w:val="00660AD3"/>
    <w:rsid w:val="00667F1C"/>
    <w:rsid w:val="00677B7F"/>
    <w:rsid w:val="006A5570"/>
    <w:rsid w:val="006A689C"/>
    <w:rsid w:val="006B1150"/>
    <w:rsid w:val="006B3D79"/>
    <w:rsid w:val="006D7AFE"/>
    <w:rsid w:val="006E0578"/>
    <w:rsid w:val="006E314D"/>
    <w:rsid w:val="00710723"/>
    <w:rsid w:val="00723ED1"/>
    <w:rsid w:val="0074101C"/>
    <w:rsid w:val="00742A78"/>
    <w:rsid w:val="00743525"/>
    <w:rsid w:val="0076286B"/>
    <w:rsid w:val="007651F6"/>
    <w:rsid w:val="00766846"/>
    <w:rsid w:val="0077673A"/>
    <w:rsid w:val="00783798"/>
    <w:rsid w:val="007846E1"/>
    <w:rsid w:val="007B570C"/>
    <w:rsid w:val="007C589B"/>
    <w:rsid w:val="007D6365"/>
    <w:rsid w:val="007E4A6E"/>
    <w:rsid w:val="007F56A7"/>
    <w:rsid w:val="00807DD0"/>
    <w:rsid w:val="008659F3"/>
    <w:rsid w:val="00874B65"/>
    <w:rsid w:val="00877A5C"/>
    <w:rsid w:val="00886554"/>
    <w:rsid w:val="00886D4B"/>
    <w:rsid w:val="00895406"/>
    <w:rsid w:val="00897B1D"/>
    <w:rsid w:val="008A3568"/>
    <w:rsid w:val="008A6ED9"/>
    <w:rsid w:val="008D03B9"/>
    <w:rsid w:val="008D200E"/>
    <w:rsid w:val="008E78DD"/>
    <w:rsid w:val="008F18D6"/>
    <w:rsid w:val="00904780"/>
    <w:rsid w:val="00922385"/>
    <w:rsid w:val="009223DF"/>
    <w:rsid w:val="00923DE9"/>
    <w:rsid w:val="00936091"/>
    <w:rsid w:val="00940D8A"/>
    <w:rsid w:val="00955E1F"/>
    <w:rsid w:val="00962258"/>
    <w:rsid w:val="009678B7"/>
    <w:rsid w:val="009833E1"/>
    <w:rsid w:val="00992B49"/>
    <w:rsid w:val="00992D9C"/>
    <w:rsid w:val="00996CB8"/>
    <w:rsid w:val="009B14A9"/>
    <w:rsid w:val="009B2E97"/>
    <w:rsid w:val="009D1065"/>
    <w:rsid w:val="009E07F4"/>
    <w:rsid w:val="009E2E1C"/>
    <w:rsid w:val="009F392E"/>
    <w:rsid w:val="009F5ACA"/>
    <w:rsid w:val="00A1780E"/>
    <w:rsid w:val="00A17B29"/>
    <w:rsid w:val="00A31859"/>
    <w:rsid w:val="00A5550A"/>
    <w:rsid w:val="00A56D30"/>
    <w:rsid w:val="00A6177B"/>
    <w:rsid w:val="00A66136"/>
    <w:rsid w:val="00A76F1F"/>
    <w:rsid w:val="00A8674B"/>
    <w:rsid w:val="00A937ED"/>
    <w:rsid w:val="00AA3ACF"/>
    <w:rsid w:val="00AA4CBB"/>
    <w:rsid w:val="00AA65FA"/>
    <w:rsid w:val="00AA7351"/>
    <w:rsid w:val="00AD056F"/>
    <w:rsid w:val="00AD6731"/>
    <w:rsid w:val="00B0233A"/>
    <w:rsid w:val="00B15D0D"/>
    <w:rsid w:val="00B75EE1"/>
    <w:rsid w:val="00B77481"/>
    <w:rsid w:val="00B831E4"/>
    <w:rsid w:val="00B8518B"/>
    <w:rsid w:val="00BB0846"/>
    <w:rsid w:val="00BB4877"/>
    <w:rsid w:val="00BB4DBC"/>
    <w:rsid w:val="00BB5F2D"/>
    <w:rsid w:val="00BD7E91"/>
    <w:rsid w:val="00C02D0A"/>
    <w:rsid w:val="00C03A6E"/>
    <w:rsid w:val="00C14A01"/>
    <w:rsid w:val="00C3471C"/>
    <w:rsid w:val="00C43AA7"/>
    <w:rsid w:val="00C44F6A"/>
    <w:rsid w:val="00C4548E"/>
    <w:rsid w:val="00C47AE3"/>
    <w:rsid w:val="00C84E41"/>
    <w:rsid w:val="00CD0AFE"/>
    <w:rsid w:val="00CD1FC4"/>
    <w:rsid w:val="00CD6AC4"/>
    <w:rsid w:val="00CF102E"/>
    <w:rsid w:val="00D2070F"/>
    <w:rsid w:val="00D21061"/>
    <w:rsid w:val="00D4108E"/>
    <w:rsid w:val="00D45327"/>
    <w:rsid w:val="00D6163D"/>
    <w:rsid w:val="00D72837"/>
    <w:rsid w:val="00D73D46"/>
    <w:rsid w:val="00D831A3"/>
    <w:rsid w:val="00DB5DEA"/>
    <w:rsid w:val="00DC75F3"/>
    <w:rsid w:val="00DC7E2D"/>
    <w:rsid w:val="00DD07C5"/>
    <w:rsid w:val="00DD46F3"/>
    <w:rsid w:val="00DE56F2"/>
    <w:rsid w:val="00DF116D"/>
    <w:rsid w:val="00E04F11"/>
    <w:rsid w:val="00E2230B"/>
    <w:rsid w:val="00E36C4A"/>
    <w:rsid w:val="00E64087"/>
    <w:rsid w:val="00E70A08"/>
    <w:rsid w:val="00E87129"/>
    <w:rsid w:val="00E90854"/>
    <w:rsid w:val="00EB104F"/>
    <w:rsid w:val="00EC0859"/>
    <w:rsid w:val="00ED14BD"/>
    <w:rsid w:val="00EE37C4"/>
    <w:rsid w:val="00EE3E4C"/>
    <w:rsid w:val="00EF34F2"/>
    <w:rsid w:val="00F0533E"/>
    <w:rsid w:val="00F1048D"/>
    <w:rsid w:val="00F12DEC"/>
    <w:rsid w:val="00F1715C"/>
    <w:rsid w:val="00F22C00"/>
    <w:rsid w:val="00F310F8"/>
    <w:rsid w:val="00F35939"/>
    <w:rsid w:val="00F3770F"/>
    <w:rsid w:val="00F45607"/>
    <w:rsid w:val="00F5558F"/>
    <w:rsid w:val="00F659EB"/>
    <w:rsid w:val="00F86BA6"/>
    <w:rsid w:val="00FA3921"/>
    <w:rsid w:val="00FC4C08"/>
    <w:rsid w:val="00FC6389"/>
    <w:rsid w:val="00FF3A24"/>
    <w:rsid w:val="37C58C99"/>
    <w:rsid w:val="4DB87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D6909E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C4FBB"/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paragraph" w:styleId="Textkomente">
    <w:name w:val="annotation text"/>
    <w:basedOn w:val="Normln"/>
    <w:link w:val="TextkomenteChar"/>
    <w:unhideWhenUsed/>
    <w:rsid w:val="003C4FBB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rsid w:val="003C4FBB"/>
    <w:rPr>
      <w:rFonts w:ascii="Arial" w:eastAsia="Times New Roman" w:hAnsi="Arial" w:cs="Times New Roman"/>
      <w:sz w:val="20"/>
      <w:szCs w:val="20"/>
      <w:lang w:eastAsia="cs-CZ"/>
    </w:rPr>
  </w:style>
  <w:style w:type="character" w:styleId="Odkaznakoment">
    <w:name w:val="annotation reference"/>
    <w:semiHidden/>
    <w:unhideWhenUsed/>
    <w:rsid w:val="003C4FBB"/>
    <w:rPr>
      <w:sz w:val="16"/>
      <w:szCs w:val="16"/>
    </w:rPr>
  </w:style>
  <w:style w:type="paragraph" w:styleId="Revize">
    <w:name w:val="Revision"/>
    <w:hidden/>
    <w:uiPriority w:val="99"/>
    <w:semiHidden/>
    <w:rsid w:val="00C84E41"/>
    <w:pPr>
      <w:spacing w:after="0" w:line="240" w:lineRule="auto"/>
    </w:pPr>
  </w:style>
  <w:style w:type="character" w:customStyle="1" w:styleId="tun">
    <w:name w:val="tučně"/>
    <w:basedOn w:val="Standardnpsmoodstavce"/>
    <w:uiPriority w:val="1"/>
    <w:qFormat/>
    <w:rsid w:val="00E2230B"/>
    <w:rPr>
      <w:rFonts w:ascii="Verdana" w:eastAsia="Times New Roman" w:hAnsi="Verdana" w:cs="Times New Roman"/>
      <w:b/>
      <w:sz w:val="18"/>
      <w:lang w:eastAsia="cs-CZ"/>
    </w:rPr>
  </w:style>
  <w:style w:type="paragraph" w:customStyle="1" w:styleId="Identifikace">
    <w:name w:val="Identifikace"/>
    <w:basedOn w:val="Normln"/>
    <w:link w:val="IdentifikaceChar"/>
    <w:qFormat/>
    <w:rsid w:val="00E2230B"/>
    <w:pPr>
      <w:widowControl w:val="0"/>
      <w:autoSpaceDE w:val="0"/>
      <w:spacing w:before="120" w:after="0"/>
      <w:ind w:left="2835" w:hanging="2835"/>
      <w:jc w:val="both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E2230B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D200E"/>
    <w:pPr>
      <w:spacing w:after="24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D200E"/>
    <w:rPr>
      <w:rFonts w:ascii="Arial" w:eastAsia="Times New Roman" w:hAnsi="Arial" w:cs="Times New Roman"/>
      <w:b/>
      <w:bCs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978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osledn_x00ed_zm_x011b_na xmlns="349aea42-3590-4830-b6d3-018fe7ac0251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A9C2086F270B144BDAFF93C4C343E14" ma:contentTypeVersion="" ma:contentTypeDescription="Vytvoří nový dokument" ma:contentTypeScope="" ma:versionID="6449c63e9bb727ab585b1ae4573e3ec3">
  <xsd:schema xmlns:xsd="http://www.w3.org/2001/XMLSchema" xmlns:xs="http://www.w3.org/2001/XMLSchema" xmlns:p="http://schemas.microsoft.com/office/2006/metadata/properties" xmlns:ns2="349aea42-3590-4830-b6d3-018fe7ac0251" targetNamespace="http://schemas.microsoft.com/office/2006/metadata/properties" ma:root="true" ma:fieldsID="2504ca990b1213b0c251c8bf41412872" ns2:_="">
    <xsd:import namespace="349aea42-3590-4830-b6d3-018fe7ac0251"/>
    <xsd:element name="properties">
      <xsd:complexType>
        <xsd:sequence>
          <xsd:element name="documentManagement">
            <xsd:complexType>
              <xsd:all>
                <xsd:element ref="ns2:Posledn_x00ed_zm_x011b_na" minOccurs="0"/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9aea42-3590-4830-b6d3-018fe7ac0251" elementFormDefault="qualified">
    <xsd:import namespace="http://schemas.microsoft.com/office/2006/documentManagement/types"/>
    <xsd:import namespace="http://schemas.microsoft.com/office/infopath/2007/PartnerControls"/>
    <xsd:element name="Posledn_x00ed_zm_x011b_na" ma:index="8" nillable="true" ma:displayName="Poslední změna" ma:format="DateTime" ma:internalName="Posledn_x00ed_zm_x011b_na">
      <xsd:simpleType>
        <xsd:restriction base="dms:DateTime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BE0AEDD-1B87-4991-8B25-AEF9A76E6AE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3B9EC4-A3D3-4C4C-A9AA-6A3A21442FB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244455D-5E2D-478E-BEB8-AA9A3A613A67}">
  <ds:schemaRefs>
    <ds:schemaRef ds:uri="http://schemas.microsoft.com/office/2006/metadata/properties"/>
    <ds:schemaRef ds:uri="http://schemas.microsoft.com/office/infopath/2007/PartnerControls"/>
    <ds:schemaRef ds:uri="349aea42-3590-4830-b6d3-018fe7ac0251"/>
  </ds:schemaRefs>
</ds:datastoreItem>
</file>

<file path=customXml/itemProps4.xml><?xml version="1.0" encoding="utf-8"?>
<ds:datastoreItem xmlns:ds="http://schemas.openxmlformats.org/officeDocument/2006/customXml" ds:itemID="{BB9F1BFA-FC0E-42C1-A31F-CA5CA1E4F1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9aea42-3590-4830-b6d3-018fe7ac025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861</Words>
  <Characters>5082</Characters>
  <Application>Microsoft Office Word</Application>
  <DocSecurity>0</DocSecurity>
  <Lines>42</Lines>
  <Paragraphs>11</Paragraphs>
  <ScaleCrop>false</ScaleCrop>
  <Company/>
  <LinksUpToDate>false</LinksUpToDate>
  <CharactersWithSpaces>5932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2</cp:revision>
  <dcterms:created xsi:type="dcterms:W3CDTF">2026-03-23T16:28:00Z</dcterms:created>
  <dcterms:modified xsi:type="dcterms:W3CDTF">2026-03-27T13:07:00Z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0x0101002A9C2086F270B144BDAFF93C4C343E14</vt:lpwstr>
  </property>
  <property fmtid="{D5CDD505-2E9C-101B-9397-08002B2CF9AE}" pid="3" name="docLang">
    <vt:lpwstr>cs</vt:lpwstr>
  </property>
</Properties>
</file>